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FCD" w:rsidRDefault="00BA41DA">
      <w:pPr>
        <w:pStyle w:val="Title"/>
      </w:pPr>
      <w:bookmarkStart w:id="0" w:name="_GoBack"/>
      <w:bookmarkEnd w:id="0"/>
      <w:r>
        <w:t>ADVANCED DERMATOLOGY &amp; SKIN CARE SPECIALISTS</w:t>
      </w:r>
    </w:p>
    <w:p w:rsidR="00AE2FCD" w:rsidRDefault="00BA41DA">
      <w:pPr>
        <w:jc w:val="center"/>
        <w:rPr>
          <w:b/>
          <w:bCs/>
        </w:rPr>
      </w:pPr>
      <w:r>
        <w:rPr>
          <w:b/>
          <w:bCs/>
        </w:rPr>
        <w:t>1419 Hamric Drive East    Suite 101</w:t>
      </w:r>
    </w:p>
    <w:p w:rsidR="00AE2FCD" w:rsidRDefault="00AF338F">
      <w:pPr>
        <w:jc w:val="center"/>
        <w:rPr>
          <w:b/>
          <w:bCs/>
        </w:rPr>
      </w:pPr>
      <w:r>
        <w:rPr>
          <w:b/>
          <w:bCs/>
        </w:rPr>
        <w:t xml:space="preserve">Oxford, </w:t>
      </w:r>
      <w:r w:rsidR="00BA41DA">
        <w:rPr>
          <w:b/>
          <w:bCs/>
        </w:rPr>
        <w:t xml:space="preserve"> Alabama  36203</w:t>
      </w:r>
    </w:p>
    <w:p w:rsidR="00AE2FCD" w:rsidRDefault="00BA41DA">
      <w:pPr>
        <w:jc w:val="center"/>
      </w:pPr>
      <w:r>
        <w:rPr>
          <w:b/>
          <w:bCs/>
        </w:rPr>
        <w:t>Tel: (256) 235-3660          Fax: (256) 235-3663</w:t>
      </w:r>
    </w:p>
    <w:p w:rsidR="00AE2FCD" w:rsidRDefault="00AE2FCD"/>
    <w:p w:rsidR="00AE2FCD" w:rsidRDefault="00520F97">
      <w:pPr>
        <w:jc w:val="center"/>
        <w:rPr>
          <w:b/>
          <w:bCs/>
          <w:sz w:val="32"/>
        </w:rPr>
      </w:pPr>
      <w:r>
        <w:rPr>
          <w:b/>
          <w:bCs/>
          <w:sz w:val="32"/>
        </w:rPr>
        <w:t>Instructions for Cantharidin (“Blister Beetle Juice”)</w:t>
      </w:r>
    </w:p>
    <w:p w:rsidR="00AE2FCD" w:rsidRDefault="00AE2FCD">
      <w:pPr>
        <w:jc w:val="both"/>
        <w:rPr>
          <w:b/>
          <w:bCs/>
          <w:sz w:val="28"/>
        </w:rPr>
      </w:pPr>
    </w:p>
    <w:p w:rsidR="00AE2FCD" w:rsidRDefault="00AE2FCD">
      <w:pPr>
        <w:jc w:val="both"/>
        <w:rPr>
          <w:b/>
          <w:bCs/>
          <w:sz w:val="28"/>
        </w:rPr>
      </w:pPr>
    </w:p>
    <w:p w:rsidR="00520F97" w:rsidRDefault="00520F97" w:rsidP="00520F97">
      <w:pPr>
        <w:pStyle w:val="ListParagraph"/>
        <w:numPr>
          <w:ilvl w:val="0"/>
          <w:numId w:val="3"/>
        </w:numPr>
        <w:jc w:val="both"/>
      </w:pPr>
      <w:r>
        <w:t>Keep the treated areas covered with a band-aid or tape.  This will prevent getting the medication on any unwanted skin area or eyes.</w:t>
      </w:r>
    </w:p>
    <w:p w:rsidR="00520F97" w:rsidRDefault="00520F97" w:rsidP="00520F97">
      <w:pPr>
        <w:jc w:val="both"/>
      </w:pPr>
    </w:p>
    <w:p w:rsidR="00520F97" w:rsidRDefault="00520F97" w:rsidP="00520F97">
      <w:pPr>
        <w:pStyle w:val="ListParagraph"/>
        <w:numPr>
          <w:ilvl w:val="0"/>
          <w:numId w:val="3"/>
        </w:numPr>
        <w:jc w:val="both"/>
      </w:pPr>
      <w:r>
        <w:t xml:space="preserve">The treated skin usually blisters within 1 to 4 hours.  You should check the </w:t>
      </w:r>
      <w:r w:rsidR="00A54868">
        <w:t>areas</w:t>
      </w:r>
      <w:r>
        <w:t xml:space="preserve"> about every hour to look for blister formation.</w:t>
      </w:r>
    </w:p>
    <w:p w:rsidR="00520F97" w:rsidRDefault="00520F97" w:rsidP="00520F97">
      <w:pPr>
        <w:pStyle w:val="ListParagraph"/>
      </w:pPr>
    </w:p>
    <w:p w:rsidR="00520F97" w:rsidRDefault="00A54868" w:rsidP="00520F97">
      <w:pPr>
        <w:pStyle w:val="ListParagraph"/>
        <w:numPr>
          <w:ilvl w:val="0"/>
          <w:numId w:val="3"/>
        </w:numPr>
        <w:jc w:val="both"/>
      </w:pPr>
      <w:r>
        <w:t>Once a blister is present, all the treated areas should be thoroughly washed with soap and water.  If you do not remove the chemical, further blistering will occur.  If blistering has not occurred at 4 hours go ahead and wash off all areas.</w:t>
      </w:r>
    </w:p>
    <w:p w:rsidR="00520F97" w:rsidRDefault="00520F97" w:rsidP="00520F97">
      <w:pPr>
        <w:pStyle w:val="ListParagraph"/>
      </w:pPr>
    </w:p>
    <w:p w:rsidR="00A54868" w:rsidRDefault="00A54868" w:rsidP="00520F97">
      <w:pPr>
        <w:pStyle w:val="ListParagraph"/>
        <w:numPr>
          <w:ilvl w:val="0"/>
          <w:numId w:val="3"/>
        </w:numPr>
        <w:jc w:val="both"/>
      </w:pPr>
      <w:r>
        <w:t>For treatment of the blister sites, cleanse daily with an antibacterial soap and apply Polysporin Ointment and a band aid.</w:t>
      </w:r>
    </w:p>
    <w:p w:rsidR="00A54868" w:rsidRDefault="00A54868" w:rsidP="00A54868">
      <w:pPr>
        <w:pStyle w:val="ListParagraph"/>
      </w:pPr>
    </w:p>
    <w:p w:rsidR="00BA41DA" w:rsidRPr="005674C0" w:rsidRDefault="00A54868" w:rsidP="00A54868">
      <w:pPr>
        <w:pStyle w:val="ListParagraph"/>
        <w:numPr>
          <w:ilvl w:val="0"/>
          <w:numId w:val="3"/>
        </w:numPr>
        <w:jc w:val="both"/>
      </w:pPr>
      <w:r>
        <w:t>At the first treatment only a few lesion are treated as a “test” to make sure the child does not have a severe reaction to Cantharidin.  If a severe reaction does occur (large blistering, intense redness, swelling and pain), please call the office.  Another treatment option will have to be used.</w:t>
      </w:r>
      <w:r w:rsidRPr="005674C0">
        <w:t xml:space="preserve"> </w:t>
      </w:r>
    </w:p>
    <w:p w:rsidR="005674C0" w:rsidRPr="005674C0" w:rsidRDefault="005674C0" w:rsidP="005674C0">
      <w:pPr>
        <w:jc w:val="both"/>
      </w:pPr>
    </w:p>
    <w:sectPr w:rsidR="005674C0" w:rsidRPr="005674C0" w:rsidSect="00AE2FC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06A37"/>
    <w:multiLevelType w:val="hybridMultilevel"/>
    <w:tmpl w:val="FC40E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1C23D16"/>
    <w:multiLevelType w:val="hybridMultilevel"/>
    <w:tmpl w:val="E820A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6E72AA"/>
    <w:multiLevelType w:val="hybridMultilevel"/>
    <w:tmpl w:val="938AA5E4"/>
    <w:lvl w:ilvl="0" w:tplc="A1801AB0">
      <w:numFmt w:val="bullet"/>
      <w:lvlText w:val=""/>
      <w:lvlJc w:val="left"/>
      <w:pPr>
        <w:ind w:left="1080" w:hanging="360"/>
      </w:pPr>
      <w:rPr>
        <w:rFonts w:ascii="Symbol" w:eastAsia="Times New Roman"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959"/>
    <w:rsid w:val="00103457"/>
    <w:rsid w:val="00227D43"/>
    <w:rsid w:val="00520F97"/>
    <w:rsid w:val="005674C0"/>
    <w:rsid w:val="006D5959"/>
    <w:rsid w:val="00A54868"/>
    <w:rsid w:val="00AE2FCD"/>
    <w:rsid w:val="00AF338F"/>
    <w:rsid w:val="00BA41DA"/>
    <w:rsid w:val="00D05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FCD"/>
    <w:rPr>
      <w:sz w:val="24"/>
      <w:szCs w:val="24"/>
    </w:rPr>
  </w:style>
  <w:style w:type="paragraph" w:styleId="Heading1">
    <w:name w:val="heading 1"/>
    <w:basedOn w:val="Normal"/>
    <w:next w:val="Normal"/>
    <w:qFormat/>
    <w:rsid w:val="00AE2FCD"/>
    <w:pPr>
      <w:keepNext/>
      <w:jc w:val="center"/>
      <w:outlineLvl w:val="0"/>
    </w:pPr>
    <w:rPr>
      <w:b/>
      <w:bCs/>
      <w:sz w:val="32"/>
    </w:rPr>
  </w:style>
  <w:style w:type="paragraph" w:styleId="Heading2">
    <w:name w:val="heading 2"/>
    <w:basedOn w:val="Normal"/>
    <w:next w:val="Normal"/>
    <w:qFormat/>
    <w:rsid w:val="00AE2FCD"/>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E2FCD"/>
    <w:pPr>
      <w:jc w:val="center"/>
    </w:pPr>
    <w:rPr>
      <w:b/>
      <w:bCs/>
    </w:rPr>
  </w:style>
  <w:style w:type="paragraph" w:styleId="ListParagraph">
    <w:name w:val="List Paragraph"/>
    <w:basedOn w:val="Normal"/>
    <w:uiPriority w:val="34"/>
    <w:qFormat/>
    <w:rsid w:val="00520F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FCD"/>
    <w:rPr>
      <w:sz w:val="24"/>
      <w:szCs w:val="24"/>
    </w:rPr>
  </w:style>
  <w:style w:type="paragraph" w:styleId="Heading1">
    <w:name w:val="heading 1"/>
    <w:basedOn w:val="Normal"/>
    <w:next w:val="Normal"/>
    <w:qFormat/>
    <w:rsid w:val="00AE2FCD"/>
    <w:pPr>
      <w:keepNext/>
      <w:jc w:val="center"/>
      <w:outlineLvl w:val="0"/>
    </w:pPr>
    <w:rPr>
      <w:b/>
      <w:bCs/>
      <w:sz w:val="32"/>
    </w:rPr>
  </w:style>
  <w:style w:type="paragraph" w:styleId="Heading2">
    <w:name w:val="heading 2"/>
    <w:basedOn w:val="Normal"/>
    <w:next w:val="Normal"/>
    <w:qFormat/>
    <w:rsid w:val="00AE2FCD"/>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E2FCD"/>
    <w:pPr>
      <w:jc w:val="center"/>
    </w:pPr>
    <w:rPr>
      <w:b/>
      <w:bCs/>
    </w:rPr>
  </w:style>
  <w:style w:type="paragraph" w:styleId="ListParagraph">
    <w:name w:val="List Paragraph"/>
    <w:basedOn w:val="Normal"/>
    <w:uiPriority w:val="34"/>
    <w:qFormat/>
    <w:rsid w:val="00520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46EEF8FD.dotm</Template>
  <TotalTime>0</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CRYOSURGERY</vt:lpstr>
    </vt:vector>
  </TitlesOfParts>
  <Company/>
  <LinksUpToDate>false</LinksUpToDate>
  <CharactersWithSpaces>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CRYOSURGERY</dc:title>
  <dc:creator>Dianne Cunningham</dc:creator>
  <cp:lastModifiedBy>Connie Turner</cp:lastModifiedBy>
  <cp:revision>2</cp:revision>
  <cp:lastPrinted>2007-10-03T19:10:00Z</cp:lastPrinted>
  <dcterms:created xsi:type="dcterms:W3CDTF">2016-03-24T18:19:00Z</dcterms:created>
  <dcterms:modified xsi:type="dcterms:W3CDTF">2016-03-24T18:19:00Z</dcterms:modified>
</cp:coreProperties>
</file>